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848" w:rsidRPr="006B0848" w:rsidRDefault="006B0848" w:rsidP="006B0848">
      <w:pPr>
        <w:pStyle w:val="a3"/>
        <w:shd w:val="clear" w:color="auto" w:fill="FFFFFF"/>
        <w:spacing w:before="0" w:beforeAutospacing="0" w:after="0" w:afterAutospacing="0" w:line="240" w:lineRule="exact"/>
        <w:jc w:val="center"/>
        <w:rPr>
          <w:rFonts w:ascii="微软雅黑" w:eastAsia="微软雅黑" w:hAnsi="微软雅黑"/>
          <w:b/>
          <w:bCs/>
          <w:color w:val="333333"/>
          <w:sz w:val="22"/>
          <w:szCs w:val="22"/>
          <w:bdr w:val="none" w:sz="0" w:space="0" w:color="auto" w:frame="1"/>
        </w:rPr>
      </w:pPr>
    </w:p>
    <w:p w:rsidR="00755E12" w:rsidRPr="006B0848" w:rsidRDefault="006B0848" w:rsidP="006B0848">
      <w:pPr>
        <w:pStyle w:val="a3"/>
        <w:shd w:val="clear" w:color="auto" w:fill="FFFFFF"/>
        <w:spacing w:before="0" w:beforeAutospacing="0" w:after="0" w:afterAutospacing="0" w:line="600" w:lineRule="exact"/>
        <w:jc w:val="center"/>
        <w:rPr>
          <w:rFonts w:ascii="微软雅黑" w:eastAsia="微软雅黑" w:hAnsi="微软雅黑"/>
          <w:b/>
          <w:bCs/>
          <w:color w:val="002060"/>
          <w:sz w:val="40"/>
          <w:szCs w:val="40"/>
          <w:bdr w:val="none" w:sz="0" w:space="0" w:color="auto" w:frame="1"/>
        </w:rPr>
      </w:pPr>
      <w:r>
        <w:rPr>
          <w:rFonts w:ascii="微软雅黑" w:eastAsia="微软雅黑" w:hAnsi="微软雅黑" w:hint="eastAsia"/>
          <w:b/>
          <w:bCs/>
          <w:color w:val="002060"/>
          <w:sz w:val="40"/>
          <w:szCs w:val="40"/>
          <w:bdr w:val="none" w:sz="0" w:space="0" w:color="auto" w:frame="1"/>
        </w:rPr>
        <w:t>【</w:t>
      </w:r>
      <w:r w:rsidR="00755E12" w:rsidRPr="006B0848">
        <w:rPr>
          <w:rFonts w:ascii="微软雅黑" w:eastAsia="微软雅黑" w:hAnsi="微软雅黑" w:hint="eastAsia"/>
          <w:b/>
          <w:bCs/>
          <w:color w:val="002060"/>
          <w:sz w:val="40"/>
          <w:szCs w:val="40"/>
          <w:bdr w:val="none" w:sz="0" w:space="0" w:color="auto" w:frame="1"/>
        </w:rPr>
        <w:t>个体工商户建账管理暂行办法</w:t>
      </w:r>
      <w:r>
        <w:rPr>
          <w:rFonts w:ascii="微软雅黑" w:eastAsia="微软雅黑" w:hAnsi="微软雅黑" w:hint="eastAsia"/>
          <w:b/>
          <w:bCs/>
          <w:color w:val="002060"/>
          <w:sz w:val="40"/>
          <w:szCs w:val="40"/>
          <w:bdr w:val="none" w:sz="0" w:space="0" w:color="auto" w:frame="1"/>
        </w:rPr>
        <w:t>】</w:t>
      </w:r>
      <w:bookmarkStart w:id="0" w:name="_GoBack"/>
      <w:bookmarkEnd w:id="0"/>
    </w:p>
    <w:p w:rsidR="006B0848" w:rsidRPr="006B0848" w:rsidRDefault="006B0848" w:rsidP="006B0848">
      <w:pPr>
        <w:pStyle w:val="a3"/>
        <w:shd w:val="clear" w:color="auto" w:fill="FFFFFF"/>
        <w:spacing w:before="0" w:beforeAutospacing="0" w:after="0" w:afterAutospacing="0" w:line="240" w:lineRule="exact"/>
        <w:jc w:val="center"/>
        <w:rPr>
          <w:rFonts w:ascii="微软雅黑" w:eastAsia="微软雅黑" w:hAnsi="微软雅黑"/>
          <w:b/>
          <w:bCs/>
          <w:color w:val="333333"/>
          <w:sz w:val="22"/>
          <w:szCs w:val="22"/>
          <w:bdr w:val="none" w:sz="0" w:space="0" w:color="auto" w:frame="1"/>
        </w:rPr>
      </w:pPr>
    </w:p>
    <w:p w:rsidR="006B0848" w:rsidRPr="006B0848" w:rsidRDefault="006B0848" w:rsidP="006B0848">
      <w:pPr>
        <w:pStyle w:val="a3"/>
        <w:shd w:val="clear" w:color="auto" w:fill="FFFFFF"/>
        <w:spacing w:before="0" w:beforeAutospacing="0" w:after="0" w:afterAutospacing="0" w:line="240" w:lineRule="exact"/>
        <w:jc w:val="center"/>
        <w:rPr>
          <w:rFonts w:ascii="微软雅黑" w:eastAsia="微软雅黑" w:hAnsi="微软雅黑"/>
          <w:color w:val="333333"/>
          <w:sz w:val="22"/>
          <w:szCs w:val="22"/>
          <w:bdr w:val="none" w:sz="0" w:space="0" w:color="auto" w:frame="1"/>
        </w:rPr>
      </w:pPr>
      <w:r w:rsidRPr="006B0848">
        <w:rPr>
          <w:rFonts w:ascii="微软雅黑" w:eastAsia="微软雅黑" w:hAnsi="微软雅黑" w:hint="eastAsia"/>
          <w:color w:val="333333"/>
          <w:sz w:val="22"/>
          <w:szCs w:val="22"/>
          <w:bdr w:val="none" w:sz="0" w:space="0" w:color="auto" w:frame="1"/>
        </w:rPr>
        <w:t>2</w:t>
      </w:r>
      <w:r w:rsidRPr="006B0848">
        <w:rPr>
          <w:rFonts w:ascii="微软雅黑" w:eastAsia="微软雅黑" w:hAnsi="微软雅黑"/>
          <w:color w:val="333333"/>
          <w:sz w:val="22"/>
          <w:szCs w:val="22"/>
          <w:bdr w:val="none" w:sz="0" w:space="0" w:color="auto" w:frame="1"/>
        </w:rPr>
        <w:t>018-06-15</w:t>
      </w:r>
    </w:p>
    <w:p w:rsidR="006B0848" w:rsidRPr="006B0848" w:rsidRDefault="006B0848" w:rsidP="006B0848">
      <w:pPr>
        <w:pStyle w:val="a3"/>
        <w:shd w:val="clear" w:color="auto" w:fill="FFFFFF"/>
        <w:spacing w:before="0" w:beforeAutospacing="0" w:after="0" w:afterAutospacing="0" w:line="240" w:lineRule="exact"/>
        <w:jc w:val="center"/>
        <w:rPr>
          <w:rFonts w:ascii="微软雅黑" w:eastAsia="微软雅黑" w:hAnsi="微软雅黑"/>
          <w:color w:val="333333"/>
          <w:sz w:val="22"/>
          <w:szCs w:val="22"/>
        </w:rPr>
      </w:pPr>
    </w:p>
    <w:p w:rsidR="00755E12" w:rsidRPr="006B0848" w:rsidRDefault="00755E12" w:rsidP="006B0848">
      <w:pPr>
        <w:pStyle w:val="a3"/>
        <w:shd w:val="clear" w:color="auto" w:fill="FFFFFF"/>
        <w:spacing w:before="0" w:beforeAutospacing="0" w:after="0" w:afterAutospacing="0" w:line="240" w:lineRule="exact"/>
        <w:ind w:leftChars="200" w:left="420" w:rightChars="200" w:right="420" w:firstLineChars="200" w:firstLine="420"/>
        <w:rPr>
          <w:rFonts w:ascii="微软雅黑" w:eastAsia="微软雅黑" w:hAnsi="微软雅黑"/>
          <w:color w:val="333333"/>
          <w:sz w:val="21"/>
          <w:szCs w:val="21"/>
        </w:rPr>
      </w:pPr>
      <w:r w:rsidRPr="006B0848">
        <w:rPr>
          <w:rFonts w:ascii="微软雅黑" w:eastAsia="微软雅黑" w:hAnsi="微软雅黑" w:hint="eastAsia"/>
          <w:color w:val="333333"/>
          <w:sz w:val="21"/>
          <w:szCs w:val="21"/>
          <w:bdr w:val="none" w:sz="0" w:space="0" w:color="auto" w:frame="1"/>
        </w:rPr>
        <w:t>（2006年12月15日国家税务总局令第17号公布 自2007年1月1日起施行 根据2018年6月15日《国家税务总局关于修改部分税务部门规章的决定》国家税务总局令第44号修正）</w:t>
      </w:r>
    </w:p>
    <w:p w:rsidR="00755E12" w:rsidRPr="006B0848" w:rsidRDefault="00755E12" w:rsidP="006B0848">
      <w:pPr>
        <w:pStyle w:val="a3"/>
        <w:shd w:val="clear" w:color="auto" w:fill="FFFFFF"/>
        <w:spacing w:before="0" w:beforeAutospacing="0" w:after="0" w:afterAutospacing="0" w:line="360" w:lineRule="exact"/>
        <w:jc w:val="center"/>
        <w:rPr>
          <w:rFonts w:ascii="微软雅黑" w:eastAsia="微软雅黑" w:hAnsi="微软雅黑"/>
          <w:color w:val="333333"/>
        </w:rPr>
      </w:pPr>
    </w:p>
    <w:p w:rsidR="00755E12" w:rsidRPr="006B0848" w:rsidRDefault="00755E12" w:rsidP="006B0848">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8E3D81">
        <w:rPr>
          <w:rFonts w:ascii="微软雅黑" w:eastAsia="微软雅黑" w:hAnsi="微软雅黑" w:hint="eastAsia"/>
          <w:b/>
          <w:bCs/>
          <w:color w:val="333333"/>
          <w:bdr w:val="none" w:sz="0" w:space="0" w:color="auto" w:frame="1"/>
        </w:rPr>
        <w:t>第一条</w:t>
      </w:r>
      <w:r w:rsidRPr="006B0848">
        <w:rPr>
          <w:rFonts w:ascii="微软雅黑" w:eastAsia="微软雅黑" w:hAnsi="微软雅黑" w:cs="Calibri"/>
          <w:color w:val="333333"/>
          <w:bdr w:val="none" w:sz="0" w:space="0" w:color="auto" w:frame="1"/>
        </w:rPr>
        <w:t> </w:t>
      </w:r>
      <w:r w:rsidR="005B3002">
        <w:rPr>
          <w:rFonts w:ascii="微软雅黑" w:eastAsia="微软雅黑" w:hAnsi="微软雅黑" w:cs="Calibri"/>
          <w:color w:val="333333"/>
          <w:bdr w:val="none" w:sz="0" w:space="0" w:color="auto" w:frame="1"/>
        </w:rPr>
        <w:t xml:space="preserve"> </w:t>
      </w:r>
      <w:r w:rsidRPr="006B0848">
        <w:rPr>
          <w:rFonts w:ascii="微软雅黑" w:eastAsia="微软雅黑" w:hAnsi="微软雅黑" w:hint="eastAsia"/>
          <w:color w:val="333333"/>
          <w:bdr w:val="none" w:sz="0" w:space="0" w:color="auto" w:frame="1"/>
        </w:rPr>
        <w:t>为了规范和加强个体工商户税收征收管理，促进个体工商户加强经济核算，根据《中华人民共和国税收征收管理法》(以下简称税收征管法)及其实施细则和《国务院关于批转国家税务总局加强个体私营经济税收征管强化查账征收工作意见的通知》，制定本办法。</w:t>
      </w:r>
    </w:p>
    <w:p w:rsidR="00755E12" w:rsidRPr="006B0848" w:rsidRDefault="00755E12" w:rsidP="006B0848">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8E3D81">
        <w:rPr>
          <w:rFonts w:ascii="微软雅黑" w:eastAsia="微软雅黑" w:hAnsi="微软雅黑" w:hint="eastAsia"/>
          <w:b/>
          <w:bCs/>
          <w:color w:val="333333"/>
          <w:bdr w:val="none" w:sz="0" w:space="0" w:color="auto" w:frame="1"/>
        </w:rPr>
        <w:t>第二条</w:t>
      </w:r>
      <w:r w:rsidRPr="006B0848">
        <w:rPr>
          <w:rFonts w:ascii="微软雅黑" w:eastAsia="微软雅黑" w:hAnsi="微软雅黑" w:cs="Calibri"/>
          <w:color w:val="333333"/>
          <w:bdr w:val="none" w:sz="0" w:space="0" w:color="auto" w:frame="1"/>
        </w:rPr>
        <w:t> </w:t>
      </w:r>
      <w:r w:rsidR="005B3002">
        <w:rPr>
          <w:rFonts w:ascii="微软雅黑" w:eastAsia="微软雅黑" w:hAnsi="微软雅黑" w:cs="Calibri"/>
          <w:color w:val="333333"/>
          <w:bdr w:val="none" w:sz="0" w:space="0" w:color="auto" w:frame="1"/>
        </w:rPr>
        <w:t xml:space="preserve"> </w:t>
      </w:r>
      <w:r w:rsidRPr="006B0848">
        <w:rPr>
          <w:rFonts w:ascii="微软雅黑" w:eastAsia="微软雅黑" w:hAnsi="微软雅黑" w:hint="eastAsia"/>
          <w:color w:val="333333"/>
          <w:bdr w:val="none" w:sz="0" w:space="0" w:color="auto" w:frame="1"/>
        </w:rPr>
        <w:t>凡从事生产、经营并有固定生产、经营场所的个体工商户，都应当按照法律、行政法规和本办法的规定设置、使用和保管账簿及凭证，并根据合法、有效凭证记账核算。</w:t>
      </w:r>
    </w:p>
    <w:p w:rsidR="00755E12" w:rsidRPr="006B0848" w:rsidRDefault="00755E12" w:rsidP="006B0848">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6B0848">
        <w:rPr>
          <w:rFonts w:ascii="微软雅黑" w:eastAsia="微软雅黑" w:hAnsi="微软雅黑" w:hint="eastAsia"/>
          <w:color w:val="333333"/>
          <w:bdr w:val="none" w:sz="0" w:space="0" w:color="auto" w:frame="1"/>
        </w:rPr>
        <w:t>税务机关应同时采取有效措施，巩固已有建账成果，积极引导个体工商户建立健全账簿，正确进行核算，如实申报纳税。</w:t>
      </w:r>
    </w:p>
    <w:p w:rsidR="00755E12" w:rsidRPr="006B0848" w:rsidRDefault="00755E12" w:rsidP="006B0848">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8E3D81">
        <w:rPr>
          <w:rFonts w:ascii="微软雅黑" w:eastAsia="微软雅黑" w:hAnsi="微软雅黑" w:hint="eastAsia"/>
          <w:b/>
          <w:bCs/>
          <w:color w:val="333333"/>
          <w:bdr w:val="none" w:sz="0" w:space="0" w:color="auto" w:frame="1"/>
        </w:rPr>
        <w:t>第三条</w:t>
      </w:r>
      <w:r w:rsidRPr="006B0848">
        <w:rPr>
          <w:rFonts w:ascii="微软雅黑" w:eastAsia="微软雅黑" w:hAnsi="微软雅黑" w:cs="Calibri"/>
          <w:color w:val="333333"/>
          <w:bdr w:val="none" w:sz="0" w:space="0" w:color="auto" w:frame="1"/>
        </w:rPr>
        <w:t> </w:t>
      </w:r>
      <w:r w:rsidR="005B3002">
        <w:rPr>
          <w:rFonts w:ascii="微软雅黑" w:eastAsia="微软雅黑" w:hAnsi="微软雅黑" w:cs="Calibri"/>
          <w:color w:val="333333"/>
          <w:bdr w:val="none" w:sz="0" w:space="0" w:color="auto" w:frame="1"/>
        </w:rPr>
        <w:t xml:space="preserve"> </w:t>
      </w:r>
      <w:r w:rsidRPr="006B0848">
        <w:rPr>
          <w:rFonts w:ascii="微软雅黑" w:eastAsia="微软雅黑" w:hAnsi="微软雅黑" w:hint="eastAsia"/>
          <w:color w:val="333333"/>
          <w:bdr w:val="none" w:sz="0" w:space="0" w:color="auto" w:frame="1"/>
        </w:rPr>
        <w:t>符合下列情形之一的个体工商户，应当设置复式账：</w:t>
      </w:r>
    </w:p>
    <w:p w:rsidR="00755E12" w:rsidRPr="006B0848" w:rsidRDefault="00755E12" w:rsidP="006B0848">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6B0848">
        <w:rPr>
          <w:rFonts w:ascii="微软雅黑" w:eastAsia="微软雅黑" w:hAnsi="微软雅黑" w:hint="eastAsia"/>
          <w:color w:val="333333"/>
          <w:bdr w:val="none" w:sz="0" w:space="0" w:color="auto" w:frame="1"/>
        </w:rPr>
        <w:t>(一)注册资金在20万元以上的。</w:t>
      </w:r>
    </w:p>
    <w:p w:rsidR="00755E12" w:rsidRPr="006B0848" w:rsidRDefault="00755E12" w:rsidP="006B0848">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6B0848">
        <w:rPr>
          <w:rFonts w:ascii="微软雅黑" w:eastAsia="微软雅黑" w:hAnsi="微软雅黑" w:hint="eastAsia"/>
          <w:color w:val="333333"/>
          <w:bdr w:val="none" w:sz="0" w:space="0" w:color="auto" w:frame="1"/>
        </w:rPr>
        <w:t>(二)销售增值税应税劳务的纳税人或营业税纳税人月销售(营业)额在40000元以上；从事货物生产的增值税纳税人月销售额在60000元以上；从事货物批发或零售的增值税纳税人月销售额在80000元以上的。</w:t>
      </w:r>
    </w:p>
    <w:p w:rsidR="00755E12" w:rsidRPr="006B0848" w:rsidRDefault="00755E12" w:rsidP="006B0848">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6B0848">
        <w:rPr>
          <w:rFonts w:ascii="微软雅黑" w:eastAsia="微软雅黑" w:hAnsi="微软雅黑" w:hint="eastAsia"/>
          <w:color w:val="333333"/>
          <w:bdr w:val="none" w:sz="0" w:space="0" w:color="auto" w:frame="1"/>
        </w:rPr>
        <w:t>(三)省税务机关确定应设置复式账的其他情形。</w:t>
      </w:r>
    </w:p>
    <w:p w:rsidR="00755E12" w:rsidRPr="006B0848" w:rsidRDefault="00755E12" w:rsidP="006B0848">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8E3D81">
        <w:rPr>
          <w:rFonts w:ascii="微软雅黑" w:eastAsia="微软雅黑" w:hAnsi="微软雅黑" w:hint="eastAsia"/>
          <w:b/>
          <w:bCs/>
          <w:color w:val="333333"/>
          <w:bdr w:val="none" w:sz="0" w:space="0" w:color="auto" w:frame="1"/>
        </w:rPr>
        <w:t>第四条</w:t>
      </w:r>
      <w:r w:rsidRPr="006B0848">
        <w:rPr>
          <w:rFonts w:ascii="微软雅黑" w:eastAsia="微软雅黑" w:hAnsi="微软雅黑" w:cs="Calibri"/>
          <w:color w:val="333333"/>
          <w:bdr w:val="none" w:sz="0" w:space="0" w:color="auto" w:frame="1"/>
        </w:rPr>
        <w:t> </w:t>
      </w:r>
      <w:r w:rsidR="005B3002">
        <w:rPr>
          <w:rFonts w:ascii="微软雅黑" w:eastAsia="微软雅黑" w:hAnsi="微软雅黑" w:cs="Calibri"/>
          <w:color w:val="333333"/>
          <w:bdr w:val="none" w:sz="0" w:space="0" w:color="auto" w:frame="1"/>
        </w:rPr>
        <w:t xml:space="preserve"> </w:t>
      </w:r>
      <w:r w:rsidRPr="006B0848">
        <w:rPr>
          <w:rFonts w:ascii="微软雅黑" w:eastAsia="微软雅黑" w:hAnsi="微软雅黑" w:hint="eastAsia"/>
          <w:color w:val="333333"/>
          <w:bdr w:val="none" w:sz="0" w:space="0" w:color="auto" w:frame="1"/>
        </w:rPr>
        <w:t>符合下列情形之一的个体工商户，应当设置简易账，并积极创造条件设置复式账：</w:t>
      </w:r>
    </w:p>
    <w:p w:rsidR="00755E12" w:rsidRPr="006B0848" w:rsidRDefault="00755E12" w:rsidP="006B0848">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6B0848">
        <w:rPr>
          <w:rFonts w:ascii="微软雅黑" w:eastAsia="微软雅黑" w:hAnsi="微软雅黑" w:hint="eastAsia"/>
          <w:color w:val="333333"/>
          <w:bdr w:val="none" w:sz="0" w:space="0" w:color="auto" w:frame="1"/>
        </w:rPr>
        <w:t>(一)注册资金在10万元以上20万元以下的。</w:t>
      </w:r>
    </w:p>
    <w:p w:rsidR="00755E12" w:rsidRPr="006B0848" w:rsidRDefault="00755E12" w:rsidP="006B0848">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6B0848">
        <w:rPr>
          <w:rFonts w:ascii="微软雅黑" w:eastAsia="微软雅黑" w:hAnsi="微软雅黑" w:hint="eastAsia"/>
          <w:color w:val="333333"/>
          <w:bdr w:val="none" w:sz="0" w:space="0" w:color="auto" w:frame="1"/>
        </w:rPr>
        <w:t>(二)销售增值税应税劳务的纳税人或营业税纳税人月销售(营业)额在15000元至40000元；从事货物生产的增值税纳税人月销售额在30000元至60000元；从事货物批发或零售的增值税纳税人月销售额在40000元至80000元的。</w:t>
      </w:r>
    </w:p>
    <w:p w:rsidR="00755E12" w:rsidRPr="006B0848" w:rsidRDefault="00755E12" w:rsidP="006B0848">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6B0848">
        <w:rPr>
          <w:rFonts w:ascii="微软雅黑" w:eastAsia="微软雅黑" w:hAnsi="微软雅黑" w:hint="eastAsia"/>
          <w:color w:val="333333"/>
          <w:bdr w:val="none" w:sz="0" w:space="0" w:color="auto" w:frame="1"/>
        </w:rPr>
        <w:t>(三)省税务机关确定应当设置简易账的其他情形。</w:t>
      </w:r>
    </w:p>
    <w:p w:rsidR="00755E12" w:rsidRPr="006B0848" w:rsidRDefault="00755E12" w:rsidP="006B0848">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8E3D81">
        <w:rPr>
          <w:rFonts w:ascii="微软雅黑" w:eastAsia="微软雅黑" w:hAnsi="微软雅黑" w:hint="eastAsia"/>
          <w:b/>
          <w:bCs/>
          <w:color w:val="333333"/>
          <w:bdr w:val="none" w:sz="0" w:space="0" w:color="auto" w:frame="1"/>
        </w:rPr>
        <w:t>第五条</w:t>
      </w:r>
      <w:r w:rsidRPr="006B0848">
        <w:rPr>
          <w:rFonts w:ascii="微软雅黑" w:eastAsia="微软雅黑" w:hAnsi="微软雅黑" w:cs="Calibri"/>
          <w:color w:val="333333"/>
          <w:bdr w:val="none" w:sz="0" w:space="0" w:color="auto" w:frame="1"/>
        </w:rPr>
        <w:t> </w:t>
      </w:r>
      <w:r w:rsidR="005B3002">
        <w:rPr>
          <w:rFonts w:ascii="微软雅黑" w:eastAsia="微软雅黑" w:hAnsi="微软雅黑" w:cs="Calibri"/>
          <w:color w:val="333333"/>
          <w:bdr w:val="none" w:sz="0" w:space="0" w:color="auto" w:frame="1"/>
        </w:rPr>
        <w:t xml:space="preserve"> </w:t>
      </w:r>
      <w:r w:rsidRPr="006B0848">
        <w:rPr>
          <w:rFonts w:ascii="微软雅黑" w:eastAsia="微软雅黑" w:hAnsi="微软雅黑" w:hint="eastAsia"/>
          <w:color w:val="333333"/>
          <w:bdr w:val="none" w:sz="0" w:space="0" w:color="auto" w:frame="1"/>
        </w:rPr>
        <w:t>上述所称纳税人月销售额或月营业额，是指个体工商户上一个纳税年度月平均销售额或营业额；新办的个体工商户为业户预估的当年度经营期月平均销售额或营业额。</w:t>
      </w:r>
    </w:p>
    <w:p w:rsidR="00755E12" w:rsidRPr="006B0848" w:rsidRDefault="00755E12" w:rsidP="006B0848">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8E3D81">
        <w:rPr>
          <w:rFonts w:ascii="微软雅黑" w:eastAsia="微软雅黑" w:hAnsi="微软雅黑" w:hint="eastAsia"/>
          <w:b/>
          <w:bCs/>
          <w:color w:val="333333"/>
          <w:bdr w:val="none" w:sz="0" w:space="0" w:color="auto" w:frame="1"/>
        </w:rPr>
        <w:t>第六条</w:t>
      </w:r>
      <w:r w:rsidRPr="006B0848">
        <w:rPr>
          <w:rFonts w:ascii="微软雅黑" w:eastAsia="微软雅黑" w:hAnsi="微软雅黑" w:cs="Calibri"/>
          <w:color w:val="333333"/>
          <w:bdr w:val="none" w:sz="0" w:space="0" w:color="auto" w:frame="1"/>
        </w:rPr>
        <w:t> </w:t>
      </w:r>
      <w:r w:rsidR="005B3002">
        <w:rPr>
          <w:rFonts w:ascii="微软雅黑" w:eastAsia="微软雅黑" w:hAnsi="微软雅黑" w:cs="Calibri"/>
          <w:color w:val="333333"/>
          <w:bdr w:val="none" w:sz="0" w:space="0" w:color="auto" w:frame="1"/>
        </w:rPr>
        <w:t xml:space="preserve"> </w:t>
      </w:r>
      <w:r w:rsidRPr="006B0848">
        <w:rPr>
          <w:rFonts w:ascii="微软雅黑" w:eastAsia="微软雅黑" w:hAnsi="微软雅黑" w:hint="eastAsia"/>
          <w:color w:val="333333"/>
          <w:bdr w:val="none" w:sz="0" w:space="0" w:color="auto" w:frame="1"/>
        </w:rPr>
        <w:t>达不到上述建账标准的个体工商户，经县以上税务机关批准，可按照税收征管法的规定，建立收支凭证粘贴簿、进货销货登记簿或者使用税控装置。</w:t>
      </w:r>
    </w:p>
    <w:p w:rsidR="00755E12" w:rsidRPr="006B0848" w:rsidRDefault="00755E12" w:rsidP="006B0848">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8E3D81">
        <w:rPr>
          <w:rFonts w:ascii="微软雅黑" w:eastAsia="微软雅黑" w:hAnsi="微软雅黑" w:hint="eastAsia"/>
          <w:b/>
          <w:bCs/>
          <w:color w:val="333333"/>
          <w:bdr w:val="none" w:sz="0" w:space="0" w:color="auto" w:frame="1"/>
        </w:rPr>
        <w:t>第七条</w:t>
      </w:r>
      <w:r w:rsidRPr="006B0848">
        <w:rPr>
          <w:rFonts w:ascii="微软雅黑" w:eastAsia="微软雅黑" w:hAnsi="微软雅黑" w:cs="Calibri"/>
          <w:color w:val="333333"/>
          <w:bdr w:val="none" w:sz="0" w:space="0" w:color="auto" w:frame="1"/>
        </w:rPr>
        <w:t> </w:t>
      </w:r>
      <w:r w:rsidR="005B3002">
        <w:rPr>
          <w:rFonts w:ascii="微软雅黑" w:eastAsia="微软雅黑" w:hAnsi="微软雅黑" w:cs="Calibri"/>
          <w:color w:val="333333"/>
          <w:bdr w:val="none" w:sz="0" w:space="0" w:color="auto" w:frame="1"/>
        </w:rPr>
        <w:t xml:space="preserve"> </w:t>
      </w:r>
      <w:r w:rsidRPr="006B0848">
        <w:rPr>
          <w:rFonts w:ascii="微软雅黑" w:eastAsia="微软雅黑" w:hAnsi="微软雅黑" w:hint="eastAsia"/>
          <w:color w:val="333333"/>
          <w:bdr w:val="none" w:sz="0" w:space="0" w:color="auto" w:frame="1"/>
        </w:rPr>
        <w:t>达到建账标准的个体工商户，应当根据自身生产、经营情况和本办法规定的设置账簿条件，对照选择设置复式账或简易账，并报主管税务机关备案。账簿方式一经确定，在一个纳税年度内不得进行变更。</w:t>
      </w:r>
    </w:p>
    <w:p w:rsidR="00755E12" w:rsidRPr="006B0848" w:rsidRDefault="00755E12" w:rsidP="006B0848">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8E3D81">
        <w:rPr>
          <w:rFonts w:ascii="微软雅黑" w:eastAsia="微软雅黑" w:hAnsi="微软雅黑" w:hint="eastAsia"/>
          <w:b/>
          <w:bCs/>
          <w:color w:val="333333"/>
          <w:bdr w:val="none" w:sz="0" w:space="0" w:color="auto" w:frame="1"/>
        </w:rPr>
        <w:t>第八条</w:t>
      </w:r>
      <w:r w:rsidRPr="006B0848">
        <w:rPr>
          <w:rFonts w:ascii="微软雅黑" w:eastAsia="微软雅黑" w:hAnsi="微软雅黑" w:cs="Calibri"/>
          <w:color w:val="333333"/>
          <w:bdr w:val="none" w:sz="0" w:space="0" w:color="auto" w:frame="1"/>
        </w:rPr>
        <w:t> </w:t>
      </w:r>
      <w:r w:rsidR="005B3002">
        <w:rPr>
          <w:rFonts w:ascii="微软雅黑" w:eastAsia="微软雅黑" w:hAnsi="微软雅黑" w:cs="Calibri"/>
          <w:color w:val="333333"/>
          <w:bdr w:val="none" w:sz="0" w:space="0" w:color="auto" w:frame="1"/>
        </w:rPr>
        <w:t xml:space="preserve"> </w:t>
      </w:r>
      <w:r w:rsidRPr="006B0848">
        <w:rPr>
          <w:rFonts w:ascii="微软雅黑" w:eastAsia="微软雅黑" w:hAnsi="微软雅黑" w:hint="eastAsia"/>
          <w:color w:val="333333"/>
          <w:bdr w:val="none" w:sz="0" w:space="0" w:color="auto" w:frame="1"/>
        </w:rPr>
        <w:t>达到建账标准的个体工商户，应当自领取营业执照或者发生纳税义务之日起15日内，按照法律、行政法规和本办法的有关规定设置账簿并办理账务，不得伪造、变造或者擅自损毁账簿、记账凭证、完税凭证和其他有关资料。</w:t>
      </w:r>
    </w:p>
    <w:p w:rsidR="00755E12" w:rsidRPr="006B0848" w:rsidRDefault="00755E12" w:rsidP="006B0848">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8E3D81">
        <w:rPr>
          <w:rFonts w:ascii="微软雅黑" w:eastAsia="微软雅黑" w:hAnsi="微软雅黑" w:hint="eastAsia"/>
          <w:b/>
          <w:bCs/>
          <w:color w:val="333333"/>
          <w:bdr w:val="none" w:sz="0" w:space="0" w:color="auto" w:frame="1"/>
        </w:rPr>
        <w:t>第九条</w:t>
      </w:r>
      <w:r w:rsidRPr="006B0848">
        <w:rPr>
          <w:rFonts w:ascii="微软雅黑" w:eastAsia="微软雅黑" w:hAnsi="微软雅黑" w:cs="Calibri"/>
          <w:color w:val="333333"/>
          <w:bdr w:val="none" w:sz="0" w:space="0" w:color="auto" w:frame="1"/>
        </w:rPr>
        <w:t> </w:t>
      </w:r>
      <w:r w:rsidR="005B3002">
        <w:rPr>
          <w:rFonts w:ascii="微软雅黑" w:eastAsia="微软雅黑" w:hAnsi="微软雅黑" w:cs="Calibri"/>
          <w:color w:val="333333"/>
          <w:bdr w:val="none" w:sz="0" w:space="0" w:color="auto" w:frame="1"/>
        </w:rPr>
        <w:t xml:space="preserve"> </w:t>
      </w:r>
      <w:r w:rsidRPr="006B0848">
        <w:rPr>
          <w:rFonts w:ascii="微软雅黑" w:eastAsia="微软雅黑" w:hAnsi="微软雅黑" w:hint="eastAsia"/>
          <w:color w:val="333333"/>
          <w:bdr w:val="none" w:sz="0" w:space="0" w:color="auto" w:frame="1"/>
        </w:rPr>
        <w:t>设置复式账的个体工商户应按《个体工商户会计制度(试行)》的规定设置总分类账、明细分类账、日记账等，进行财务会计核算，如实记载财务收支情况。成本、费用列支和其他财务核算规定按照《个体工商户个人所得税计税办法(试行)》执行。</w:t>
      </w:r>
    </w:p>
    <w:p w:rsidR="00755E12" w:rsidRPr="006B0848" w:rsidRDefault="00755E12" w:rsidP="006B0848">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6B0848">
        <w:rPr>
          <w:rFonts w:ascii="微软雅黑" w:eastAsia="微软雅黑" w:hAnsi="微软雅黑" w:hint="eastAsia"/>
          <w:color w:val="333333"/>
          <w:bdr w:val="none" w:sz="0" w:space="0" w:color="auto" w:frame="1"/>
        </w:rPr>
        <w:t>设置简易账的个体工商户应当设置经营收入账、经营费用账、商品(材料)购进账、库存商品(材料)盘点表和利润表，以收支方式记录、反映生产、经营情况并进行简易会计核算。</w:t>
      </w:r>
    </w:p>
    <w:p w:rsidR="00755E12" w:rsidRPr="006B0848" w:rsidRDefault="00755E12" w:rsidP="006B0848">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8E3D81">
        <w:rPr>
          <w:rFonts w:ascii="微软雅黑" w:eastAsia="微软雅黑" w:hAnsi="微软雅黑" w:hint="eastAsia"/>
          <w:b/>
          <w:bCs/>
          <w:color w:val="333333"/>
          <w:bdr w:val="none" w:sz="0" w:space="0" w:color="auto" w:frame="1"/>
        </w:rPr>
        <w:lastRenderedPageBreak/>
        <w:t>第十条</w:t>
      </w:r>
      <w:r w:rsidRPr="006B0848">
        <w:rPr>
          <w:rFonts w:ascii="微软雅黑" w:eastAsia="微软雅黑" w:hAnsi="微软雅黑" w:cs="Calibri"/>
          <w:color w:val="333333"/>
          <w:bdr w:val="none" w:sz="0" w:space="0" w:color="auto" w:frame="1"/>
        </w:rPr>
        <w:t> </w:t>
      </w:r>
      <w:r w:rsidR="005B3002">
        <w:rPr>
          <w:rFonts w:ascii="微软雅黑" w:eastAsia="微软雅黑" w:hAnsi="微软雅黑" w:cs="Calibri"/>
          <w:color w:val="333333"/>
          <w:bdr w:val="none" w:sz="0" w:space="0" w:color="auto" w:frame="1"/>
        </w:rPr>
        <w:t xml:space="preserve"> </w:t>
      </w:r>
      <w:r w:rsidRPr="006B0848">
        <w:rPr>
          <w:rFonts w:ascii="微软雅黑" w:eastAsia="微软雅黑" w:hAnsi="微软雅黑" w:hint="eastAsia"/>
          <w:color w:val="333333"/>
          <w:bdr w:val="none" w:sz="0" w:space="0" w:color="auto" w:frame="1"/>
        </w:rPr>
        <w:t>复式账簿中现金日记账，银行存款日记账和总分类账必须使用订本式，其他账簿可以根据业务的实际发生情况选用活页账簿。简易账簿均应采用订本式。</w:t>
      </w:r>
    </w:p>
    <w:p w:rsidR="00755E12" w:rsidRPr="006B0848" w:rsidRDefault="00755E12" w:rsidP="006B0848">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6B0848">
        <w:rPr>
          <w:rFonts w:ascii="微软雅黑" w:eastAsia="微软雅黑" w:hAnsi="微软雅黑" w:hint="eastAsia"/>
          <w:color w:val="333333"/>
          <w:bdr w:val="none" w:sz="0" w:space="0" w:color="auto" w:frame="1"/>
        </w:rPr>
        <w:t>账簿和凭证应当按照发生的时间顺序填写，装订或者粘贴。</w:t>
      </w:r>
    </w:p>
    <w:p w:rsidR="00755E12" w:rsidRPr="006B0848" w:rsidRDefault="00755E12" w:rsidP="006B0848">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6B0848">
        <w:rPr>
          <w:rFonts w:ascii="微软雅黑" w:eastAsia="微软雅黑" w:hAnsi="微软雅黑" w:hint="eastAsia"/>
          <w:color w:val="333333"/>
          <w:bdr w:val="none" w:sz="0" w:space="0" w:color="auto" w:frame="1"/>
        </w:rPr>
        <w:t>建账户对各种账簿、记账凭证、报表、完税凭证和其他有关涉税资料应当保存10年。</w:t>
      </w:r>
    </w:p>
    <w:p w:rsidR="00755E12" w:rsidRPr="006B0848" w:rsidRDefault="00755E12" w:rsidP="006B0848">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8E3D81">
        <w:rPr>
          <w:rFonts w:ascii="微软雅黑" w:eastAsia="微软雅黑" w:hAnsi="微软雅黑" w:hint="eastAsia"/>
          <w:b/>
          <w:bCs/>
          <w:color w:val="333333"/>
          <w:bdr w:val="none" w:sz="0" w:space="0" w:color="auto" w:frame="1"/>
        </w:rPr>
        <w:t>第十一条</w:t>
      </w:r>
      <w:r w:rsidRPr="006B0848">
        <w:rPr>
          <w:rFonts w:ascii="微软雅黑" w:eastAsia="微软雅黑" w:hAnsi="微软雅黑" w:cs="Calibri"/>
          <w:color w:val="333333"/>
          <w:bdr w:val="none" w:sz="0" w:space="0" w:color="auto" w:frame="1"/>
        </w:rPr>
        <w:t> </w:t>
      </w:r>
      <w:r w:rsidR="005B3002">
        <w:rPr>
          <w:rFonts w:ascii="微软雅黑" w:eastAsia="微软雅黑" w:hAnsi="微软雅黑" w:cs="Calibri"/>
          <w:color w:val="333333"/>
          <w:bdr w:val="none" w:sz="0" w:space="0" w:color="auto" w:frame="1"/>
        </w:rPr>
        <w:t xml:space="preserve"> </w:t>
      </w:r>
      <w:r w:rsidRPr="006B0848">
        <w:rPr>
          <w:rFonts w:ascii="微软雅黑" w:eastAsia="微软雅黑" w:hAnsi="微软雅黑" w:hint="eastAsia"/>
          <w:color w:val="333333"/>
          <w:bdr w:val="none" w:sz="0" w:space="0" w:color="auto" w:frame="1"/>
        </w:rPr>
        <w:t>设置复式账的个体工商户在办理纳税申报时，应当按照规定向当地主管税务机关报送财务会计报表和有关纳税资料。月度会计报表应当于月份终了后10日内报出，年度会计报表应当在年度终了后30日内报出。</w:t>
      </w:r>
    </w:p>
    <w:p w:rsidR="00755E12" w:rsidRPr="006B0848" w:rsidRDefault="00755E12" w:rsidP="006B0848">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8E3D81">
        <w:rPr>
          <w:rFonts w:ascii="微软雅黑" w:eastAsia="微软雅黑" w:hAnsi="微软雅黑" w:hint="eastAsia"/>
          <w:b/>
          <w:bCs/>
          <w:color w:val="333333"/>
          <w:bdr w:val="none" w:sz="0" w:space="0" w:color="auto" w:frame="1"/>
        </w:rPr>
        <w:t>第十二条</w:t>
      </w:r>
      <w:r w:rsidRPr="006B0848">
        <w:rPr>
          <w:rFonts w:ascii="微软雅黑" w:eastAsia="微软雅黑" w:hAnsi="微软雅黑" w:cs="Calibri"/>
          <w:color w:val="333333"/>
          <w:bdr w:val="none" w:sz="0" w:space="0" w:color="auto" w:frame="1"/>
        </w:rPr>
        <w:t> </w:t>
      </w:r>
      <w:r w:rsidR="005B3002">
        <w:rPr>
          <w:rFonts w:ascii="微软雅黑" w:eastAsia="微软雅黑" w:hAnsi="微软雅黑" w:cs="Calibri"/>
          <w:color w:val="333333"/>
          <w:bdr w:val="none" w:sz="0" w:space="0" w:color="auto" w:frame="1"/>
        </w:rPr>
        <w:t xml:space="preserve"> </w:t>
      </w:r>
      <w:r w:rsidRPr="006B0848">
        <w:rPr>
          <w:rFonts w:ascii="微软雅黑" w:eastAsia="微软雅黑" w:hAnsi="微软雅黑" w:hint="eastAsia"/>
          <w:color w:val="333333"/>
          <w:bdr w:val="none" w:sz="0" w:space="0" w:color="auto" w:frame="1"/>
        </w:rPr>
        <w:t>个体工商户可以聘请经批准从事会计代理记账业务的专业机构或者具备资质的财会人员代为建账和办理账务。</w:t>
      </w:r>
    </w:p>
    <w:p w:rsidR="00755E12" w:rsidRPr="006B0848" w:rsidRDefault="00755E12" w:rsidP="006B0848">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8E3D81">
        <w:rPr>
          <w:rFonts w:ascii="微软雅黑" w:eastAsia="微软雅黑" w:hAnsi="微软雅黑" w:hint="eastAsia"/>
          <w:b/>
          <w:bCs/>
          <w:color w:val="333333"/>
          <w:bdr w:val="none" w:sz="0" w:space="0" w:color="auto" w:frame="1"/>
        </w:rPr>
        <w:t>第十三条</w:t>
      </w:r>
      <w:r w:rsidRPr="006B0848">
        <w:rPr>
          <w:rFonts w:ascii="微软雅黑" w:eastAsia="微软雅黑" w:hAnsi="微软雅黑" w:cs="Calibri"/>
          <w:color w:val="333333"/>
          <w:bdr w:val="none" w:sz="0" w:space="0" w:color="auto" w:frame="1"/>
        </w:rPr>
        <w:t> </w:t>
      </w:r>
      <w:r w:rsidR="005B3002">
        <w:rPr>
          <w:rFonts w:ascii="微软雅黑" w:eastAsia="微软雅黑" w:hAnsi="微软雅黑" w:cs="Calibri"/>
          <w:color w:val="333333"/>
          <w:bdr w:val="none" w:sz="0" w:space="0" w:color="auto" w:frame="1"/>
        </w:rPr>
        <w:t xml:space="preserve"> </w:t>
      </w:r>
      <w:r w:rsidRPr="006B0848">
        <w:rPr>
          <w:rFonts w:ascii="微软雅黑" w:eastAsia="微软雅黑" w:hAnsi="微软雅黑" w:hint="eastAsia"/>
          <w:color w:val="333333"/>
          <w:bdr w:val="none" w:sz="0" w:space="0" w:color="auto" w:frame="1"/>
        </w:rPr>
        <w:t>按照税务机关规定的要求使用税控收款机的个体工商户，其税控收款机输出的完整的书面记录，可以视同经营收入账。</w:t>
      </w:r>
    </w:p>
    <w:p w:rsidR="00755E12" w:rsidRPr="006B0848" w:rsidRDefault="00755E12" w:rsidP="006B0848">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8E3D81">
        <w:rPr>
          <w:rFonts w:ascii="微软雅黑" w:eastAsia="微软雅黑" w:hAnsi="微软雅黑" w:hint="eastAsia"/>
          <w:b/>
          <w:bCs/>
          <w:color w:val="333333"/>
          <w:bdr w:val="none" w:sz="0" w:space="0" w:color="auto" w:frame="1"/>
        </w:rPr>
        <w:t>第十四条</w:t>
      </w:r>
      <w:r w:rsidRPr="006B0848">
        <w:rPr>
          <w:rFonts w:ascii="微软雅黑" w:eastAsia="微软雅黑" w:hAnsi="微软雅黑" w:cs="Calibri"/>
          <w:color w:val="333333"/>
          <w:bdr w:val="none" w:sz="0" w:space="0" w:color="auto" w:frame="1"/>
        </w:rPr>
        <w:t> </w:t>
      </w:r>
      <w:r w:rsidR="005B3002">
        <w:rPr>
          <w:rFonts w:ascii="微软雅黑" w:eastAsia="微软雅黑" w:hAnsi="微软雅黑" w:cs="Calibri"/>
          <w:color w:val="333333"/>
          <w:bdr w:val="none" w:sz="0" w:space="0" w:color="auto" w:frame="1"/>
        </w:rPr>
        <w:t xml:space="preserve"> </w:t>
      </w:r>
      <w:r w:rsidRPr="006B0848">
        <w:rPr>
          <w:rFonts w:ascii="微软雅黑" w:eastAsia="微软雅黑" w:hAnsi="微软雅黑" w:hint="eastAsia"/>
          <w:color w:val="333333"/>
          <w:bdr w:val="none" w:sz="0" w:space="0" w:color="auto" w:frame="1"/>
        </w:rPr>
        <w:t>税务机关对建账户采用查账征收方式征收税款。建账初期，也可以采用查账征收与定期定额征收相结合的方式征收税款。</w:t>
      </w:r>
    </w:p>
    <w:p w:rsidR="00755E12" w:rsidRPr="006B0848" w:rsidRDefault="00755E12" w:rsidP="006B0848">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8E3D81">
        <w:rPr>
          <w:rFonts w:ascii="微软雅黑" w:eastAsia="微软雅黑" w:hAnsi="微软雅黑" w:hint="eastAsia"/>
          <w:b/>
          <w:bCs/>
          <w:color w:val="333333"/>
          <w:bdr w:val="none" w:sz="0" w:space="0" w:color="auto" w:frame="1"/>
        </w:rPr>
        <w:t>第十五条</w:t>
      </w:r>
      <w:r w:rsidRPr="006B0848">
        <w:rPr>
          <w:rFonts w:ascii="微软雅黑" w:eastAsia="微软雅黑" w:hAnsi="微软雅黑" w:cs="Calibri"/>
          <w:color w:val="333333"/>
          <w:bdr w:val="none" w:sz="0" w:space="0" w:color="auto" w:frame="1"/>
        </w:rPr>
        <w:t> </w:t>
      </w:r>
      <w:r w:rsidR="005B3002">
        <w:rPr>
          <w:rFonts w:ascii="微软雅黑" w:eastAsia="微软雅黑" w:hAnsi="微软雅黑" w:cs="Calibri"/>
          <w:color w:val="333333"/>
          <w:bdr w:val="none" w:sz="0" w:space="0" w:color="auto" w:frame="1"/>
        </w:rPr>
        <w:t xml:space="preserve"> </w:t>
      </w:r>
      <w:r w:rsidRPr="006B0848">
        <w:rPr>
          <w:rFonts w:ascii="微软雅黑" w:eastAsia="微软雅黑" w:hAnsi="微软雅黑" w:hint="eastAsia"/>
          <w:color w:val="333333"/>
          <w:bdr w:val="none" w:sz="0" w:space="0" w:color="auto" w:frame="1"/>
        </w:rPr>
        <w:t>依照本办法规定应当设置账簿的个体工商户，具有税收征管法第三十五条第一款第二项至第六项情形之一的，税务机关有权根据税收征管法实施细则第四十七条规定的方法核定其应纳税额。</w:t>
      </w:r>
    </w:p>
    <w:p w:rsidR="00755E12" w:rsidRPr="006B0848" w:rsidRDefault="00755E12" w:rsidP="006B0848">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8E3D81">
        <w:rPr>
          <w:rFonts w:ascii="微软雅黑" w:eastAsia="微软雅黑" w:hAnsi="微软雅黑" w:hint="eastAsia"/>
          <w:b/>
          <w:bCs/>
          <w:color w:val="333333"/>
          <w:bdr w:val="none" w:sz="0" w:space="0" w:color="auto" w:frame="1"/>
        </w:rPr>
        <w:t>第十六条</w:t>
      </w:r>
      <w:r w:rsidRPr="006B0848">
        <w:rPr>
          <w:rFonts w:ascii="微软雅黑" w:eastAsia="微软雅黑" w:hAnsi="微软雅黑" w:cs="Calibri"/>
          <w:color w:val="333333"/>
          <w:bdr w:val="none" w:sz="0" w:space="0" w:color="auto" w:frame="1"/>
        </w:rPr>
        <w:t> </w:t>
      </w:r>
      <w:r w:rsidR="005B3002">
        <w:rPr>
          <w:rFonts w:ascii="微软雅黑" w:eastAsia="微软雅黑" w:hAnsi="微软雅黑" w:cs="Calibri"/>
          <w:color w:val="333333"/>
          <w:bdr w:val="none" w:sz="0" w:space="0" w:color="auto" w:frame="1"/>
        </w:rPr>
        <w:t xml:space="preserve"> </w:t>
      </w:r>
      <w:r w:rsidRPr="006B0848">
        <w:rPr>
          <w:rFonts w:ascii="微软雅黑" w:eastAsia="微软雅黑" w:hAnsi="微软雅黑" w:hint="eastAsia"/>
          <w:color w:val="333333"/>
          <w:bdr w:val="none" w:sz="0" w:space="0" w:color="auto" w:frame="1"/>
        </w:rPr>
        <w:t>依照本办法规定应当设置账簿的个体工商户违反有关法律、行政法规和本办法关于账簿设置、使用和保管规定的，由税务机关按照税收征管法的有关规定进行处理。</w:t>
      </w:r>
    </w:p>
    <w:p w:rsidR="00755E12" w:rsidRPr="006B0848" w:rsidRDefault="00755E12" w:rsidP="006B0848">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8E3D81">
        <w:rPr>
          <w:rFonts w:ascii="微软雅黑" w:eastAsia="微软雅黑" w:hAnsi="微软雅黑" w:hint="eastAsia"/>
          <w:b/>
          <w:bCs/>
          <w:color w:val="333333"/>
          <w:bdr w:val="none" w:sz="0" w:space="0" w:color="auto" w:frame="1"/>
        </w:rPr>
        <w:t>第十七条</w:t>
      </w:r>
      <w:r w:rsidRPr="008E3D81">
        <w:rPr>
          <w:rFonts w:ascii="微软雅黑" w:eastAsia="微软雅黑" w:hAnsi="微软雅黑" w:cs="Calibri"/>
          <w:b/>
          <w:bCs/>
          <w:color w:val="333333"/>
          <w:bdr w:val="none" w:sz="0" w:space="0" w:color="auto" w:frame="1"/>
        </w:rPr>
        <w:t> </w:t>
      </w:r>
      <w:r w:rsidR="005B3002">
        <w:rPr>
          <w:rFonts w:ascii="微软雅黑" w:eastAsia="微软雅黑" w:hAnsi="微软雅黑" w:cs="Calibri"/>
          <w:b/>
          <w:bCs/>
          <w:color w:val="333333"/>
          <w:bdr w:val="none" w:sz="0" w:space="0" w:color="auto" w:frame="1"/>
        </w:rPr>
        <w:t xml:space="preserve"> </w:t>
      </w:r>
      <w:r w:rsidRPr="006B0848">
        <w:rPr>
          <w:rFonts w:ascii="微软雅黑" w:eastAsia="微软雅黑" w:hAnsi="微软雅黑" w:hint="eastAsia"/>
          <w:color w:val="333333"/>
          <w:bdr w:val="none" w:sz="0" w:space="0" w:color="auto" w:frame="1"/>
        </w:rPr>
        <w:t>个体工商户建账工作中所涉及的有关账簿、凭证、表格，按照有关规定办理。</w:t>
      </w:r>
    </w:p>
    <w:p w:rsidR="00755E12" w:rsidRPr="006B0848" w:rsidRDefault="00755E12" w:rsidP="006B0848">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8E3D81">
        <w:rPr>
          <w:rFonts w:ascii="微软雅黑" w:eastAsia="微软雅黑" w:hAnsi="微软雅黑" w:hint="eastAsia"/>
          <w:b/>
          <w:bCs/>
          <w:color w:val="333333"/>
          <w:bdr w:val="none" w:sz="0" w:space="0" w:color="auto" w:frame="1"/>
        </w:rPr>
        <w:t>第十八条</w:t>
      </w:r>
      <w:r w:rsidRPr="006B0848">
        <w:rPr>
          <w:rFonts w:ascii="微软雅黑" w:eastAsia="微软雅黑" w:hAnsi="微软雅黑" w:cs="Calibri"/>
          <w:color w:val="333333"/>
          <w:bdr w:val="none" w:sz="0" w:space="0" w:color="auto" w:frame="1"/>
        </w:rPr>
        <w:t> </w:t>
      </w:r>
      <w:r w:rsidR="005B3002">
        <w:rPr>
          <w:rFonts w:ascii="微软雅黑" w:eastAsia="微软雅黑" w:hAnsi="微软雅黑" w:cs="Calibri"/>
          <w:color w:val="333333"/>
          <w:bdr w:val="none" w:sz="0" w:space="0" w:color="auto" w:frame="1"/>
        </w:rPr>
        <w:t xml:space="preserve"> </w:t>
      </w:r>
      <w:r w:rsidRPr="006B0848">
        <w:rPr>
          <w:rFonts w:ascii="微软雅黑" w:eastAsia="微软雅黑" w:hAnsi="微软雅黑" w:hint="eastAsia"/>
          <w:color w:val="333333"/>
          <w:bdr w:val="none" w:sz="0" w:space="0" w:color="auto" w:frame="1"/>
        </w:rPr>
        <w:t>本办法所称“以上”均含本数。</w:t>
      </w:r>
    </w:p>
    <w:p w:rsidR="00755E12" w:rsidRPr="006B0848" w:rsidRDefault="00755E12" w:rsidP="006B0848">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8E3D81">
        <w:rPr>
          <w:rFonts w:ascii="微软雅黑" w:eastAsia="微软雅黑" w:hAnsi="微软雅黑" w:hint="eastAsia"/>
          <w:b/>
          <w:bCs/>
          <w:color w:val="333333"/>
          <w:bdr w:val="none" w:sz="0" w:space="0" w:color="auto" w:frame="1"/>
        </w:rPr>
        <w:t>第十九条</w:t>
      </w:r>
      <w:r w:rsidRPr="006B0848">
        <w:rPr>
          <w:rFonts w:ascii="微软雅黑" w:eastAsia="微软雅黑" w:hAnsi="微软雅黑" w:cs="Calibri"/>
          <w:color w:val="333333"/>
          <w:bdr w:val="none" w:sz="0" w:space="0" w:color="auto" w:frame="1"/>
        </w:rPr>
        <w:t> </w:t>
      </w:r>
      <w:r w:rsidR="005B3002">
        <w:rPr>
          <w:rFonts w:ascii="微软雅黑" w:eastAsia="微软雅黑" w:hAnsi="微软雅黑" w:cs="Calibri"/>
          <w:color w:val="333333"/>
          <w:bdr w:val="none" w:sz="0" w:space="0" w:color="auto" w:frame="1"/>
        </w:rPr>
        <w:t xml:space="preserve"> </w:t>
      </w:r>
      <w:r w:rsidRPr="006B0848">
        <w:rPr>
          <w:rFonts w:ascii="微软雅黑" w:eastAsia="微软雅黑" w:hAnsi="微软雅黑" w:hint="eastAsia"/>
          <w:color w:val="333333"/>
          <w:bdr w:val="none" w:sz="0" w:space="0" w:color="auto" w:frame="1"/>
        </w:rPr>
        <w:t>各省、自治区、直辖市和计划单列市税务局可根据本办法制定具体实施办法，并报国家税务总局备案。</w:t>
      </w:r>
    </w:p>
    <w:p w:rsidR="00F34711" w:rsidRPr="006B0848" w:rsidRDefault="00755E12" w:rsidP="006B0848">
      <w:pPr>
        <w:pStyle w:val="a3"/>
        <w:shd w:val="clear" w:color="auto" w:fill="FFFFFF"/>
        <w:spacing w:before="0" w:beforeAutospacing="0" w:after="0" w:afterAutospacing="0" w:line="360" w:lineRule="exact"/>
        <w:ind w:firstLine="480"/>
        <w:rPr>
          <w:rFonts w:ascii="微软雅黑" w:eastAsia="微软雅黑" w:hAnsi="微软雅黑"/>
          <w:color w:val="333333"/>
        </w:rPr>
      </w:pPr>
      <w:r w:rsidRPr="008E3D81">
        <w:rPr>
          <w:rFonts w:ascii="微软雅黑" w:eastAsia="微软雅黑" w:hAnsi="微软雅黑" w:hint="eastAsia"/>
          <w:b/>
          <w:bCs/>
          <w:color w:val="333333"/>
          <w:bdr w:val="none" w:sz="0" w:space="0" w:color="auto" w:frame="1"/>
        </w:rPr>
        <w:t>第二十条</w:t>
      </w:r>
      <w:r w:rsidRPr="006B0848">
        <w:rPr>
          <w:rFonts w:ascii="微软雅黑" w:eastAsia="微软雅黑" w:hAnsi="微软雅黑" w:cs="Calibri"/>
          <w:color w:val="333333"/>
          <w:bdr w:val="none" w:sz="0" w:space="0" w:color="auto" w:frame="1"/>
        </w:rPr>
        <w:t> </w:t>
      </w:r>
      <w:r w:rsidR="005B3002">
        <w:rPr>
          <w:rFonts w:ascii="微软雅黑" w:eastAsia="微软雅黑" w:hAnsi="微软雅黑" w:cs="Calibri"/>
          <w:color w:val="333333"/>
          <w:bdr w:val="none" w:sz="0" w:space="0" w:color="auto" w:frame="1"/>
        </w:rPr>
        <w:t xml:space="preserve"> </w:t>
      </w:r>
      <w:r w:rsidRPr="006B0848">
        <w:rPr>
          <w:rFonts w:ascii="微软雅黑" w:eastAsia="微软雅黑" w:hAnsi="微软雅黑" w:hint="eastAsia"/>
          <w:color w:val="333333"/>
          <w:bdr w:val="none" w:sz="0" w:space="0" w:color="auto" w:frame="1"/>
        </w:rPr>
        <w:t>本办法自2007年1月1日起施行。1997年6月19日国家税务总局发布的《个体工商户建账管理暂行办法》同时废止。</w:t>
      </w:r>
    </w:p>
    <w:sectPr w:rsidR="00F34711" w:rsidRPr="006B0848" w:rsidSect="006B0848">
      <w:footerReference w:type="default" r:id="rId6"/>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6788" w:rsidRDefault="00A86788" w:rsidP="006B0848">
      <w:r>
        <w:separator/>
      </w:r>
    </w:p>
  </w:endnote>
  <w:endnote w:type="continuationSeparator" w:id="0">
    <w:p w:rsidR="00A86788" w:rsidRDefault="00A86788" w:rsidP="006B0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8527187"/>
      <w:docPartObj>
        <w:docPartGallery w:val="Page Numbers (Bottom of Page)"/>
        <w:docPartUnique/>
      </w:docPartObj>
    </w:sdtPr>
    <w:sdtEndPr/>
    <w:sdtContent>
      <w:p w:rsidR="006B0848" w:rsidRDefault="006B0848">
        <w:pPr>
          <w:pStyle w:val="a6"/>
          <w:jc w:val="right"/>
        </w:pPr>
        <w:r w:rsidRPr="006B0848">
          <w:rPr>
            <w:sz w:val="28"/>
            <w:szCs w:val="28"/>
          </w:rPr>
          <w:fldChar w:fldCharType="begin"/>
        </w:r>
        <w:r w:rsidRPr="006B0848">
          <w:rPr>
            <w:sz w:val="28"/>
            <w:szCs w:val="28"/>
          </w:rPr>
          <w:instrText>PAGE   \* MERGEFORMAT</w:instrText>
        </w:r>
        <w:r w:rsidRPr="006B0848">
          <w:rPr>
            <w:sz w:val="28"/>
            <w:szCs w:val="28"/>
          </w:rPr>
          <w:fldChar w:fldCharType="separate"/>
        </w:r>
        <w:r w:rsidRPr="006B0848">
          <w:rPr>
            <w:sz w:val="28"/>
            <w:szCs w:val="28"/>
            <w:lang w:val="zh-CN"/>
          </w:rPr>
          <w:t>2</w:t>
        </w:r>
        <w:r w:rsidRPr="006B0848">
          <w:rPr>
            <w:sz w:val="28"/>
            <w:szCs w:val="28"/>
          </w:rPr>
          <w:fldChar w:fldCharType="end"/>
        </w:r>
      </w:p>
    </w:sdtContent>
  </w:sdt>
  <w:p w:rsidR="006B0848" w:rsidRDefault="006B084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6788" w:rsidRDefault="00A86788" w:rsidP="006B0848">
      <w:r>
        <w:separator/>
      </w:r>
    </w:p>
  </w:footnote>
  <w:footnote w:type="continuationSeparator" w:id="0">
    <w:p w:rsidR="00A86788" w:rsidRDefault="00A86788" w:rsidP="006B08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E12"/>
    <w:rsid w:val="005B3002"/>
    <w:rsid w:val="006B0848"/>
    <w:rsid w:val="00755E12"/>
    <w:rsid w:val="008E3D81"/>
    <w:rsid w:val="00A86788"/>
    <w:rsid w:val="00B064DB"/>
    <w:rsid w:val="00F34711"/>
    <w:rsid w:val="00F41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90446"/>
  <w15:chartTrackingRefBased/>
  <w15:docId w15:val="{398C021E-318C-4FF3-95C9-57B3AAFEA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5E12"/>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6B084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B0848"/>
    <w:rPr>
      <w:sz w:val="18"/>
      <w:szCs w:val="18"/>
    </w:rPr>
  </w:style>
  <w:style w:type="paragraph" w:styleId="a6">
    <w:name w:val="footer"/>
    <w:basedOn w:val="a"/>
    <w:link w:val="a7"/>
    <w:uiPriority w:val="99"/>
    <w:unhideWhenUsed/>
    <w:rsid w:val="006B0848"/>
    <w:pPr>
      <w:tabs>
        <w:tab w:val="center" w:pos="4153"/>
        <w:tab w:val="right" w:pos="8306"/>
      </w:tabs>
      <w:snapToGrid w:val="0"/>
      <w:jc w:val="left"/>
    </w:pPr>
    <w:rPr>
      <w:sz w:val="18"/>
      <w:szCs w:val="18"/>
    </w:rPr>
  </w:style>
  <w:style w:type="character" w:customStyle="1" w:styleId="a7">
    <w:name w:val="页脚 字符"/>
    <w:basedOn w:val="a0"/>
    <w:link w:val="a6"/>
    <w:uiPriority w:val="99"/>
    <w:rsid w:val="006B084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333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306</Words>
  <Characters>1750</Characters>
  <Application>Microsoft Office Word</Application>
  <DocSecurity>0</DocSecurity>
  <Lines>14</Lines>
  <Paragraphs>4</Paragraphs>
  <ScaleCrop>false</ScaleCrop>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5</cp:revision>
  <dcterms:created xsi:type="dcterms:W3CDTF">2025-09-21T14:30:00Z</dcterms:created>
  <dcterms:modified xsi:type="dcterms:W3CDTF">2025-09-22T04:33:00Z</dcterms:modified>
</cp:coreProperties>
</file>